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889EC">
      <w:pPr>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zh-TW" w:eastAsia="zh-CN"/>
        </w:rPr>
        <w:t>东营市危重症临床医学研究中心</w:t>
      </w:r>
      <w:r>
        <w:rPr>
          <w:rFonts w:hint="eastAsia" w:asciiTheme="minorEastAsia" w:hAnsiTheme="minorEastAsia"/>
          <w:b/>
          <w:bCs/>
          <w:sz w:val="32"/>
          <w:szCs w:val="32"/>
          <w:lang w:val="en-US" w:eastAsia="zh-CN"/>
        </w:rPr>
        <w:t>--胜利油田中心医院重症医学科</w:t>
      </w:r>
    </w:p>
    <w:p w14:paraId="64604C04">
      <w:pPr>
        <w:spacing w:line="360" w:lineRule="auto"/>
        <w:ind w:firstLine="720" w:firstLineChars="300"/>
        <w:rPr>
          <w:rFonts w:hint="eastAsia" w:ascii="宋体" w:hAnsi="宋体" w:eastAsia="宋体" w:cs="宋体"/>
          <w:snapToGrid/>
          <w:color w:val="000000"/>
          <w:kern w:val="0"/>
          <w:sz w:val="24"/>
          <w:szCs w:val="24"/>
          <w:lang w:val="zh-TW" w:eastAsia="zh-CN" w:bidi="ar"/>
        </w:rPr>
      </w:pPr>
    </w:p>
    <w:p w14:paraId="78D0A1BD">
      <w:pPr>
        <w:spacing w:line="360" w:lineRule="auto"/>
        <w:ind w:firstLine="720" w:firstLineChars="300"/>
      </w:pPr>
      <w:r>
        <w:rPr>
          <w:rFonts w:hint="eastAsia" w:ascii="宋体" w:hAnsi="宋体" w:eastAsia="宋体" w:cs="宋体"/>
          <w:snapToGrid w:val="0"/>
          <w:color w:val="000000"/>
          <w:sz w:val="24"/>
          <w:szCs w:val="24"/>
          <w:lang w:val="zh-TW" w:eastAsia="zh-CN" w:bidi="ar"/>
        </w:rPr>
        <w:t>东营市危重症临床医学研究中心</w:t>
      </w:r>
      <w:r>
        <w:rPr>
          <w:rFonts w:hint="eastAsia" w:ascii="宋体" w:hAnsi="宋体" w:eastAsia="宋体" w:cs="宋体"/>
          <w:snapToGrid w:val="0"/>
          <w:color w:val="000000"/>
          <w:sz w:val="24"/>
          <w:szCs w:val="24"/>
          <w:lang w:val="en-US" w:eastAsia="zh-CN" w:bidi="ar"/>
        </w:rPr>
        <w:t>-</w:t>
      </w:r>
      <w:r>
        <w:rPr>
          <w:rFonts w:hint="eastAsia" w:ascii="宋体" w:hAnsi="宋体" w:eastAsia="宋体" w:cs="宋体"/>
          <w:snapToGrid w:val="0"/>
          <w:color w:val="000000"/>
          <w:sz w:val="24"/>
          <w:szCs w:val="24"/>
          <w:lang w:val="zh-TW" w:eastAsia="zh-CN" w:bidi="ar"/>
        </w:rPr>
        <w:t>胜利油田中心医院重症医学科，</w:t>
      </w:r>
      <w:r>
        <w:rPr>
          <w:rFonts w:hint="eastAsia" w:ascii="宋体" w:hAnsi="宋体" w:eastAsia="宋体" w:cs="宋体"/>
          <w:snapToGrid w:val="0"/>
          <w:color w:val="000000"/>
          <w:sz w:val="24"/>
          <w:szCs w:val="24"/>
          <w:lang w:val="zh-TW" w:eastAsia="zh-TW" w:bidi="ar"/>
        </w:rPr>
        <w:t>成立于</w:t>
      </w:r>
      <w:r>
        <w:rPr>
          <w:rFonts w:hint="eastAsia" w:ascii="宋体" w:hAnsi="宋体" w:eastAsia="宋体" w:cs="宋体"/>
          <w:snapToGrid w:val="0"/>
          <w:color w:val="000000"/>
          <w:sz w:val="24"/>
          <w:szCs w:val="24"/>
          <w:lang w:val="en-US" w:eastAsia="zh-CN" w:bidi="ar"/>
        </w:rPr>
        <w:t>2004</w:t>
      </w:r>
      <w:r>
        <w:rPr>
          <w:rFonts w:hint="eastAsia" w:ascii="宋体" w:hAnsi="宋体" w:eastAsia="宋体" w:cs="宋体"/>
          <w:snapToGrid w:val="0"/>
          <w:color w:val="000000"/>
          <w:sz w:val="24"/>
          <w:szCs w:val="24"/>
          <w:lang w:val="zh-TW" w:eastAsia="zh-TW" w:bidi="ar"/>
        </w:rPr>
        <w:t>年</w:t>
      </w:r>
      <w:r>
        <w:rPr>
          <w:rFonts w:hint="eastAsia" w:ascii="宋体" w:hAnsi="宋体" w:eastAsia="宋体" w:cs="宋体"/>
          <w:snapToGrid w:val="0"/>
          <w:color w:val="000000"/>
          <w:sz w:val="24"/>
          <w:szCs w:val="24"/>
          <w:lang w:val="en-US" w:eastAsia="zh-CN" w:bidi="ar"/>
        </w:rPr>
        <w:t>7</w:t>
      </w:r>
      <w:r>
        <w:rPr>
          <w:rFonts w:hint="eastAsia" w:ascii="宋体" w:hAnsi="宋体" w:eastAsia="宋体" w:cs="宋体"/>
          <w:snapToGrid w:val="0"/>
          <w:color w:val="000000"/>
          <w:sz w:val="24"/>
          <w:szCs w:val="24"/>
          <w:lang w:val="zh-TW" w:eastAsia="zh-TW" w:bidi="ar"/>
        </w:rPr>
        <w:t>月，</w:t>
      </w:r>
      <w:r>
        <w:rPr>
          <w:rFonts w:hint="eastAsia" w:ascii="宋体" w:hAnsi="宋体" w:eastAsia="宋体" w:cs="宋体"/>
          <w:snapToGrid w:val="0"/>
          <w:color w:val="000000"/>
          <w:sz w:val="24"/>
          <w:szCs w:val="24"/>
          <w:lang w:val="en-US" w:eastAsia="zh-CN" w:bidi="ar"/>
        </w:rPr>
        <w:t>目前已发展</w:t>
      </w:r>
      <w:r>
        <w:rPr>
          <w:rFonts w:hint="eastAsia" w:ascii="宋体" w:hAnsi="宋体" w:eastAsia="宋体" w:cs="宋体"/>
          <w:snapToGrid w:val="0"/>
          <w:color w:val="000000"/>
          <w:sz w:val="24"/>
          <w:szCs w:val="24"/>
          <w:lang w:val="zh-TW" w:eastAsia="zh-CN" w:bidi="ar"/>
        </w:rPr>
        <w:t>为黄河口地区</w:t>
      </w:r>
      <w:r>
        <w:rPr>
          <w:rFonts w:hint="eastAsia" w:ascii="宋体" w:hAnsi="宋体" w:eastAsia="宋体" w:cs="宋体"/>
          <w:snapToGrid w:val="0"/>
          <w:color w:val="000000"/>
          <w:sz w:val="24"/>
          <w:szCs w:val="24"/>
          <w:lang w:val="zh-TW" w:eastAsia="zh-TW" w:bidi="ar"/>
        </w:rPr>
        <w:t>规模最大、技术领先、设</w:t>
      </w:r>
      <w:r>
        <w:rPr>
          <w:rFonts w:hint="eastAsia" w:ascii="宋体" w:hAnsi="宋体" w:eastAsia="宋体" w:cs="宋体"/>
          <w:snapToGrid/>
          <w:color w:val="000000"/>
          <w:kern w:val="0"/>
          <w:sz w:val="24"/>
          <w:szCs w:val="24"/>
          <w:lang w:val="zh-TW" w:eastAsia="zh-TW" w:bidi="ar"/>
        </w:rPr>
        <w:t>备齐全、集医疗、科研、教学为一体的地区级综合性重症医学中心</w:t>
      </w:r>
      <w:r>
        <w:rPr>
          <w:rFonts w:hint="eastAsia" w:ascii="宋体" w:hAnsi="宋体" w:eastAsia="宋体" w:cs="宋体"/>
          <w:snapToGrid/>
          <w:color w:val="000000"/>
          <w:kern w:val="0"/>
          <w:sz w:val="24"/>
          <w:szCs w:val="24"/>
          <w:lang w:val="zh-TW" w:eastAsia="zh-CN" w:bidi="ar"/>
        </w:rPr>
        <w:t>，</w:t>
      </w:r>
      <w:r>
        <w:rPr>
          <w:rFonts w:hint="eastAsia" w:ascii="宋体" w:hAnsi="宋体" w:eastAsia="宋体" w:cs="宋体"/>
          <w:snapToGrid w:val="0"/>
          <w:color w:val="000000"/>
          <w:sz w:val="24"/>
          <w:szCs w:val="24"/>
          <w:lang w:val="zh-TW" w:eastAsia="zh-TW" w:bidi="ar"/>
        </w:rPr>
        <w:t>承担着黄河口地区急危重症患者的诊疗工作以及历次突发公共事件的救治工作，国家限制类ECMO技术年开展40例以上，诊疗水平常年位于行业领先地位。</w:t>
      </w:r>
      <w:r>
        <w:rPr>
          <w:rFonts w:hint="eastAsia" w:ascii="宋体" w:hAnsi="宋体" w:eastAsia="宋体" w:cs="宋体"/>
          <w:snapToGrid w:val="0"/>
          <w:color w:val="000000"/>
          <w:sz w:val="24"/>
          <w:szCs w:val="24"/>
          <w:lang w:val="en-US" w:eastAsia="zh-CN" w:bidi="ar"/>
        </w:rPr>
        <w:t>学科配备</w:t>
      </w:r>
      <w:r>
        <w:rPr>
          <w:rFonts w:hint="eastAsia" w:ascii="宋体" w:hAnsi="宋体" w:eastAsia="宋体" w:cs="宋体"/>
          <w:snapToGrid w:val="0"/>
          <w:color w:val="000000"/>
          <w:sz w:val="24"/>
          <w:szCs w:val="24"/>
          <w:lang w:val="zh-TW" w:eastAsia="zh-TW" w:bidi="ar"/>
        </w:rPr>
        <w:t>10万级层流病房，</w:t>
      </w:r>
      <w:r>
        <w:rPr>
          <w:rFonts w:hint="eastAsia" w:ascii="宋体" w:hAnsi="宋体" w:eastAsia="宋体" w:cs="宋体"/>
          <w:snapToGrid w:val="0"/>
          <w:color w:val="000000"/>
          <w:sz w:val="24"/>
          <w:szCs w:val="24"/>
          <w:lang w:val="en-US" w:eastAsia="zh-CN" w:bidi="ar"/>
        </w:rPr>
        <w:t>拥有</w:t>
      </w:r>
      <w:r>
        <w:rPr>
          <w:rFonts w:hint="eastAsia" w:ascii="宋体" w:hAnsi="宋体" w:eastAsia="宋体" w:cs="宋体"/>
          <w:snapToGrid w:val="0"/>
          <w:color w:val="000000"/>
          <w:sz w:val="24"/>
          <w:szCs w:val="24"/>
          <w:lang w:val="zh-TW" w:eastAsia="zh-TW" w:bidi="ar"/>
        </w:rPr>
        <w:t>呼吸机</w:t>
      </w:r>
      <w:r>
        <w:rPr>
          <w:rFonts w:hint="eastAsia" w:ascii="宋体" w:hAnsi="宋体" w:eastAsia="宋体" w:cs="宋体"/>
          <w:color w:val="000000"/>
          <w:sz w:val="24"/>
          <w:szCs w:val="24"/>
          <w:lang w:val="en-US" w:eastAsia="zh-CN" w:bidi="ar"/>
        </w:rPr>
        <w:t>30</w:t>
      </w:r>
      <w:r>
        <w:rPr>
          <w:rFonts w:hint="eastAsia" w:ascii="宋体" w:hAnsi="宋体" w:eastAsia="宋体" w:cs="宋体"/>
          <w:snapToGrid w:val="0"/>
          <w:color w:val="000000"/>
          <w:sz w:val="24"/>
          <w:szCs w:val="24"/>
          <w:lang w:val="zh-TW" w:eastAsia="zh-TW" w:bidi="ar"/>
        </w:rPr>
        <w:t>余台，血液净化机12台，</w:t>
      </w:r>
      <w:r>
        <w:rPr>
          <w:rFonts w:hint="eastAsia" w:ascii="宋体" w:hAnsi="宋体" w:eastAsia="宋体" w:cs="宋体"/>
          <w:snapToGrid w:val="0"/>
          <w:color w:val="000000"/>
          <w:sz w:val="24"/>
          <w:szCs w:val="24"/>
          <w:lang w:val="en-US" w:eastAsia="zh-CN" w:bidi="ar"/>
        </w:rPr>
        <w:t>主动脉球囊反搏机器</w:t>
      </w:r>
      <w:r>
        <w:rPr>
          <w:rFonts w:hint="eastAsia" w:ascii="宋体" w:hAnsi="宋体" w:eastAsia="宋体" w:cs="宋体"/>
          <w:color w:val="000000"/>
          <w:sz w:val="24"/>
          <w:szCs w:val="24"/>
          <w:lang w:val="en-US" w:eastAsia="zh-CN" w:bidi="ar"/>
        </w:rPr>
        <w:t>2</w:t>
      </w:r>
      <w:r>
        <w:rPr>
          <w:rFonts w:hint="eastAsia" w:ascii="宋体" w:hAnsi="宋体" w:eastAsia="宋体" w:cs="宋体"/>
          <w:snapToGrid w:val="0"/>
          <w:color w:val="000000"/>
          <w:sz w:val="24"/>
          <w:szCs w:val="24"/>
          <w:lang w:val="en-US" w:eastAsia="zh-CN" w:bidi="ar"/>
        </w:rPr>
        <w:t>台，人工膜肺氧合设备</w:t>
      </w:r>
      <w:r>
        <w:rPr>
          <w:rFonts w:hint="eastAsia" w:ascii="宋体" w:hAnsi="宋体" w:eastAsia="宋体" w:cs="宋体"/>
          <w:color w:val="000000"/>
          <w:sz w:val="24"/>
          <w:szCs w:val="24"/>
          <w:lang w:val="en-US" w:eastAsia="zh-CN" w:bidi="ar"/>
        </w:rPr>
        <w:t>4</w:t>
      </w:r>
      <w:r>
        <w:rPr>
          <w:rFonts w:hint="eastAsia" w:ascii="宋体" w:hAnsi="宋体" w:eastAsia="宋体" w:cs="宋体"/>
          <w:snapToGrid w:val="0"/>
          <w:color w:val="000000"/>
          <w:sz w:val="24"/>
          <w:szCs w:val="24"/>
          <w:lang w:val="en-US" w:eastAsia="zh-CN" w:bidi="ar"/>
        </w:rPr>
        <w:t>台以及其他ICU高精尖抢救设备；学科聘任北京协和医院王小亭教授、复旦大学附属华山医院重症医学科马可教授、山东省立医院方巍教授、山东大学齐鲁医院王昊、丁士芳教授为重症医学科客座教授，定期开展临床查房及业务培训，指导科研工作开展；陆续引进国内、省内知名医院人才，拥有一支</w:t>
      </w:r>
      <w:r>
        <w:rPr>
          <w:rFonts w:hint="eastAsia" w:ascii="宋体" w:hAnsi="宋体" w:eastAsia="宋体" w:cs="宋体"/>
          <w:snapToGrid w:val="0"/>
          <w:color w:val="000000"/>
          <w:sz w:val="24"/>
          <w:szCs w:val="24"/>
          <w:lang w:val="zh-TW" w:eastAsia="zh-TW" w:bidi="ar"/>
        </w:rPr>
        <w:t>高水平的综合诊治团队，梯队架构合理，主任医师</w:t>
      </w:r>
      <w:r>
        <w:rPr>
          <w:rFonts w:hint="eastAsia" w:ascii="宋体" w:hAnsi="宋体" w:eastAsia="宋体" w:cs="宋体"/>
          <w:snapToGrid w:val="0"/>
          <w:color w:val="000000"/>
          <w:sz w:val="24"/>
          <w:szCs w:val="24"/>
          <w:lang w:val="zh-TW" w:eastAsia="zh-CN" w:bidi="ar"/>
        </w:rPr>
        <w:t>6</w:t>
      </w:r>
      <w:r>
        <w:rPr>
          <w:rFonts w:hint="eastAsia" w:ascii="宋体" w:hAnsi="宋体" w:eastAsia="宋体" w:cs="宋体"/>
          <w:snapToGrid w:val="0"/>
          <w:color w:val="000000"/>
          <w:sz w:val="24"/>
          <w:szCs w:val="24"/>
          <w:lang w:val="zh-TW" w:eastAsia="zh-TW" w:bidi="ar"/>
        </w:rPr>
        <w:t>人，副主任医师</w:t>
      </w:r>
      <w:r>
        <w:rPr>
          <w:rFonts w:hint="eastAsia" w:ascii="宋体" w:hAnsi="宋体" w:eastAsia="宋体" w:cs="宋体"/>
          <w:snapToGrid w:val="0"/>
          <w:color w:val="000000"/>
          <w:sz w:val="24"/>
          <w:szCs w:val="24"/>
          <w:lang w:val="zh-TW" w:eastAsia="zh-CN" w:bidi="ar"/>
        </w:rPr>
        <w:t>9</w:t>
      </w:r>
      <w:r>
        <w:rPr>
          <w:rFonts w:hint="eastAsia" w:ascii="宋体" w:hAnsi="宋体" w:eastAsia="宋体" w:cs="宋体"/>
          <w:snapToGrid w:val="0"/>
          <w:color w:val="000000"/>
          <w:sz w:val="24"/>
          <w:szCs w:val="24"/>
          <w:lang w:val="zh-TW" w:eastAsia="zh-TW" w:bidi="ar"/>
        </w:rPr>
        <w:t>人；主任护师1人，副主任护师</w:t>
      </w:r>
      <w:r>
        <w:rPr>
          <w:rFonts w:hint="eastAsia" w:ascii="宋体" w:hAnsi="宋体" w:eastAsia="宋体" w:cs="宋体"/>
          <w:snapToGrid w:val="0"/>
          <w:color w:val="000000"/>
          <w:sz w:val="24"/>
          <w:szCs w:val="24"/>
          <w:lang w:val="zh-TW" w:eastAsia="zh-CN" w:bidi="ar"/>
        </w:rPr>
        <w:t>4</w:t>
      </w:r>
      <w:r>
        <w:rPr>
          <w:rFonts w:hint="eastAsia" w:ascii="宋体" w:hAnsi="宋体" w:eastAsia="宋体" w:cs="宋体"/>
          <w:snapToGrid w:val="0"/>
          <w:color w:val="000000"/>
          <w:sz w:val="24"/>
          <w:szCs w:val="24"/>
          <w:lang w:val="zh-TW" w:eastAsia="zh-TW" w:bidi="ar"/>
        </w:rPr>
        <w:t>人</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en-US" w:eastAsia="zh-CN" w:bidi="ar"/>
        </w:rPr>
        <w:t>硕导</w:t>
      </w:r>
      <w:r>
        <w:rPr>
          <w:rFonts w:hint="eastAsia" w:ascii="宋体" w:hAnsi="宋体" w:eastAsia="宋体" w:cs="宋体"/>
          <w:color w:val="000000"/>
          <w:sz w:val="24"/>
          <w:szCs w:val="24"/>
          <w:lang w:val="en-US" w:eastAsia="zh-CN" w:bidi="ar"/>
        </w:rPr>
        <w:t>3</w:t>
      </w:r>
      <w:r>
        <w:rPr>
          <w:rFonts w:hint="eastAsia" w:ascii="宋体" w:hAnsi="宋体" w:eastAsia="宋体" w:cs="宋体"/>
          <w:snapToGrid w:val="0"/>
          <w:color w:val="000000"/>
          <w:sz w:val="24"/>
          <w:szCs w:val="24"/>
          <w:lang w:val="en-US" w:eastAsia="zh-CN" w:bidi="ar"/>
        </w:rPr>
        <w:t>人，</w:t>
      </w:r>
      <w:r>
        <w:rPr>
          <w:rFonts w:hint="eastAsia" w:ascii="宋体" w:hAnsi="宋体" w:eastAsia="宋体" w:cs="宋体"/>
          <w:snapToGrid w:val="0"/>
          <w:color w:val="000000"/>
          <w:sz w:val="24"/>
          <w:szCs w:val="24"/>
          <w:lang w:val="zh-TW" w:eastAsia="zh-TW" w:bidi="ar"/>
        </w:rPr>
        <w:t>博士1人，硕士</w:t>
      </w:r>
      <w:r>
        <w:rPr>
          <w:rFonts w:hint="eastAsia" w:ascii="宋体" w:hAnsi="宋体" w:eastAsia="宋体" w:cs="宋体"/>
          <w:snapToGrid w:val="0"/>
          <w:color w:val="000000"/>
          <w:sz w:val="24"/>
          <w:szCs w:val="24"/>
          <w:lang w:val="en-US" w:eastAsia="zh-CN" w:bidi="ar"/>
        </w:rPr>
        <w:t>24</w:t>
      </w:r>
      <w:r>
        <w:rPr>
          <w:rFonts w:hint="eastAsia" w:ascii="宋体" w:hAnsi="宋体" w:eastAsia="宋体" w:cs="宋体"/>
          <w:snapToGrid w:val="0"/>
          <w:color w:val="000000"/>
          <w:sz w:val="24"/>
          <w:szCs w:val="24"/>
          <w:lang w:val="zh-TW" w:eastAsia="zh-TW" w:bidi="ar"/>
        </w:rPr>
        <w:t>人</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en-US" w:eastAsia="zh-CN" w:bidi="ar"/>
        </w:rPr>
        <w:t>其中获评山东省</w:t>
      </w:r>
      <w:r>
        <w:rPr>
          <w:rFonts w:hint="eastAsia" w:ascii="宋体" w:hAnsi="宋体" w:eastAsia="宋体" w:cs="宋体"/>
          <w:snapToGrid w:val="0"/>
          <w:color w:val="000000"/>
          <w:sz w:val="24"/>
          <w:szCs w:val="24"/>
          <w:lang w:val="zh-TW" w:eastAsia="zh-CN" w:bidi="ar"/>
        </w:rPr>
        <w:t>齐鲁工匠</w:t>
      </w:r>
      <w:r>
        <w:rPr>
          <w:rFonts w:hint="eastAsia" w:ascii="宋体" w:hAnsi="宋体" w:eastAsia="宋体" w:cs="宋体"/>
          <w:color w:val="000000"/>
          <w:sz w:val="24"/>
          <w:szCs w:val="24"/>
          <w:lang w:val="zh-TW" w:eastAsia="zh-CN" w:bidi="ar"/>
        </w:rPr>
        <w:t>1</w:t>
      </w:r>
      <w:r>
        <w:rPr>
          <w:rFonts w:hint="eastAsia" w:ascii="宋体" w:hAnsi="宋体" w:eastAsia="宋体" w:cs="宋体"/>
          <w:snapToGrid w:val="0"/>
          <w:color w:val="000000"/>
          <w:sz w:val="24"/>
          <w:szCs w:val="24"/>
          <w:lang w:val="zh-TW" w:eastAsia="zh-CN" w:bidi="ar"/>
        </w:rPr>
        <w:t>人，</w:t>
      </w:r>
      <w:r>
        <w:rPr>
          <w:rFonts w:hint="eastAsia" w:ascii="宋体" w:hAnsi="宋体" w:eastAsia="宋体" w:cs="宋体"/>
          <w:snapToGrid w:val="0"/>
          <w:color w:val="000000"/>
          <w:sz w:val="24"/>
          <w:szCs w:val="24"/>
          <w:lang w:val="zh-TW" w:eastAsia="zh-TW" w:bidi="ar"/>
        </w:rPr>
        <w:t>黄河三角洲学者</w:t>
      </w:r>
      <w:r>
        <w:rPr>
          <w:rFonts w:hint="eastAsia" w:ascii="宋体" w:hAnsi="宋体" w:eastAsia="宋体" w:cs="宋体"/>
          <w:snapToGrid w:val="0"/>
          <w:color w:val="000000"/>
          <w:sz w:val="24"/>
          <w:szCs w:val="24"/>
          <w:lang w:val="en-US" w:eastAsia="zh-CN" w:bidi="ar"/>
        </w:rPr>
        <w:t>1人，</w:t>
      </w:r>
      <w:r>
        <w:rPr>
          <w:rFonts w:hint="eastAsia" w:ascii="宋体" w:hAnsi="宋体" w:eastAsia="宋体" w:cs="宋体"/>
          <w:snapToGrid w:val="0"/>
          <w:color w:val="000000"/>
          <w:sz w:val="24"/>
          <w:szCs w:val="24"/>
          <w:lang w:val="zh-TW" w:eastAsia="zh-TW" w:bidi="ar"/>
        </w:rPr>
        <w:t>黄河口医学领军人才</w:t>
      </w:r>
      <w:r>
        <w:rPr>
          <w:rFonts w:hint="eastAsia" w:ascii="宋体" w:hAnsi="宋体" w:eastAsia="宋体" w:cs="宋体"/>
          <w:snapToGrid w:val="0"/>
          <w:color w:val="000000"/>
          <w:sz w:val="24"/>
          <w:szCs w:val="24"/>
          <w:lang w:val="en-US" w:eastAsia="zh-CN" w:bidi="ar"/>
        </w:rPr>
        <w:t>1人，在东营地区率先开展了“</w:t>
      </w:r>
      <w:r>
        <w:rPr>
          <w:rFonts w:hint="eastAsia" w:ascii="宋体" w:hAnsi="宋体" w:eastAsia="宋体" w:cs="宋体"/>
          <w:color w:val="000000"/>
          <w:sz w:val="24"/>
          <w:szCs w:val="24"/>
          <w:lang w:val="en-US" w:eastAsia="zh-CN" w:bidi="ar"/>
        </w:rPr>
        <w:t>CRRT</w:t>
      </w:r>
      <w:r>
        <w:rPr>
          <w:rFonts w:hint="eastAsia" w:ascii="宋体" w:hAnsi="宋体" w:eastAsia="宋体" w:cs="宋体"/>
          <w:snapToGrid w:val="0"/>
          <w:color w:val="000000"/>
          <w:sz w:val="24"/>
          <w:szCs w:val="24"/>
          <w:lang w:val="en-US" w:eastAsia="zh-CN" w:bidi="ar"/>
        </w:rPr>
        <w:t>技术”、“</w:t>
      </w:r>
      <w:r>
        <w:rPr>
          <w:rFonts w:hint="eastAsia" w:ascii="宋体" w:hAnsi="宋体" w:eastAsia="宋体" w:cs="宋体"/>
          <w:color w:val="000000"/>
          <w:sz w:val="24"/>
          <w:szCs w:val="24"/>
          <w:lang w:val="en-US" w:eastAsia="zh-CN" w:bidi="ar"/>
        </w:rPr>
        <w:t>PICCO</w:t>
      </w:r>
      <w:r>
        <w:rPr>
          <w:rFonts w:hint="eastAsia" w:ascii="宋体" w:hAnsi="宋体" w:eastAsia="宋体" w:cs="宋体"/>
          <w:snapToGrid w:val="0"/>
          <w:color w:val="000000"/>
          <w:sz w:val="24"/>
          <w:szCs w:val="24"/>
          <w:lang w:val="en-US" w:eastAsia="zh-CN" w:bidi="ar"/>
        </w:rPr>
        <w:t>血流动力学监测”、“体外膜肺氧合”等多项特色技术，先后</w:t>
      </w:r>
      <w:r>
        <w:rPr>
          <w:rFonts w:hint="eastAsia" w:ascii="宋体" w:hAnsi="宋体" w:eastAsia="宋体" w:cs="宋体"/>
          <w:snapToGrid w:val="0"/>
          <w:color w:val="000000"/>
          <w:sz w:val="24"/>
          <w:szCs w:val="24"/>
          <w:lang w:val="zh-TW" w:eastAsia="zh-TW" w:bidi="ar"/>
        </w:rPr>
        <w:t>被评为</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zh-TW" w:eastAsia="zh-TW" w:bidi="ar"/>
        </w:rPr>
        <w:t>省优质护理服务示范病房</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zh-TW" w:eastAsia="zh-TW" w:bidi="ar"/>
        </w:rPr>
        <w:t>“省重症护理专业护理岗位培训临床教学基地”</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zh-TW" w:eastAsia="zh-TW" w:bidi="ar"/>
        </w:rPr>
        <w:t>“市医药卫生重点学科”</w:t>
      </w:r>
      <w:r>
        <w:rPr>
          <w:rFonts w:hint="eastAsia" w:ascii="宋体" w:hAnsi="宋体" w:eastAsia="宋体" w:cs="宋体"/>
          <w:snapToGrid w:val="0"/>
          <w:color w:val="000000"/>
          <w:sz w:val="24"/>
          <w:szCs w:val="24"/>
          <w:lang w:val="zh-TW" w:eastAsia="zh-CN" w:bidi="ar"/>
        </w:rPr>
        <w:t>、“</w:t>
      </w:r>
      <w:r>
        <w:rPr>
          <w:rFonts w:hint="eastAsia" w:ascii="宋体" w:hAnsi="宋体" w:eastAsia="宋体" w:cs="宋体"/>
          <w:snapToGrid w:val="0"/>
          <w:color w:val="000000"/>
          <w:sz w:val="24"/>
          <w:szCs w:val="24"/>
          <w:lang w:val="zh-TW" w:eastAsia="zh-TW" w:bidi="ar"/>
        </w:rPr>
        <w:t>省临床重点专科</w:t>
      </w:r>
      <w:r>
        <w:rPr>
          <w:rFonts w:hint="eastAsia" w:ascii="宋体" w:hAnsi="宋体" w:eastAsia="宋体" w:cs="宋体"/>
          <w:snapToGrid w:val="0"/>
          <w:color w:val="000000"/>
          <w:sz w:val="24"/>
          <w:szCs w:val="24"/>
          <w:lang w:val="zh-TW" w:eastAsia="zh-CN" w:bidi="ar"/>
        </w:rPr>
        <w:t>”、“东营市危重症临床医学研究中心”、“东营市重症医学专科联盟主委单位”</w:t>
      </w:r>
      <w:r>
        <w:rPr>
          <w:rFonts w:hint="eastAsia" w:ascii="宋体" w:hAnsi="宋体" w:eastAsia="宋体" w:cs="宋体"/>
          <w:snapToGrid w:val="0"/>
          <w:color w:val="000000"/>
          <w:sz w:val="24"/>
          <w:szCs w:val="24"/>
          <w:lang w:val="en-US" w:eastAsia="zh-CN" w:bidi="ar"/>
        </w:rPr>
        <w:t>等</w:t>
      </w:r>
      <w:r>
        <w:rPr>
          <w:rFonts w:hint="eastAsia" w:ascii="宋体" w:hAnsi="宋体" w:eastAsia="宋体" w:cs="宋体"/>
          <w:snapToGrid w:val="0"/>
          <w:color w:val="000000"/>
          <w:sz w:val="24"/>
          <w:szCs w:val="24"/>
          <w:lang w:val="zh-TW" w:eastAsia="zh-TW" w:bidi="ar"/>
        </w:rPr>
        <w:t>。20</w:t>
      </w:r>
      <w:r>
        <w:rPr>
          <w:rFonts w:hint="eastAsia" w:ascii="宋体" w:hAnsi="宋体" w:eastAsia="宋体" w:cs="宋体"/>
          <w:snapToGrid w:val="0"/>
          <w:color w:val="000000"/>
          <w:sz w:val="24"/>
          <w:szCs w:val="24"/>
          <w:lang w:val="zh-TW" w:eastAsia="zh-CN" w:bidi="ar"/>
        </w:rPr>
        <w:t>21</w:t>
      </w:r>
      <w:r>
        <w:rPr>
          <w:rFonts w:hint="eastAsia" w:ascii="宋体" w:hAnsi="宋体" w:eastAsia="宋体" w:cs="宋体"/>
          <w:snapToGrid w:val="0"/>
          <w:color w:val="000000"/>
          <w:sz w:val="24"/>
          <w:szCs w:val="24"/>
          <w:lang w:val="zh-TW" w:eastAsia="zh-TW" w:bidi="ar"/>
        </w:rPr>
        <w:t>年以来，</w:t>
      </w:r>
      <w:r>
        <w:rPr>
          <w:rFonts w:hint="eastAsia" w:ascii="宋体" w:hAnsi="宋体" w:eastAsia="宋体" w:cs="宋体"/>
          <w:snapToGrid w:val="0"/>
          <w:color w:val="000000"/>
          <w:sz w:val="24"/>
          <w:szCs w:val="24"/>
          <w:lang w:val="en-US" w:eastAsia="zh-CN" w:bidi="ar"/>
        </w:rPr>
        <w:t>承担省部级科研项目</w:t>
      </w:r>
      <w:r>
        <w:rPr>
          <w:rFonts w:hint="eastAsia" w:ascii="宋体" w:hAnsi="宋体" w:eastAsia="宋体" w:cs="宋体"/>
          <w:color w:val="000000"/>
          <w:sz w:val="24"/>
          <w:szCs w:val="24"/>
          <w:lang w:val="en-US" w:eastAsia="zh-CN" w:bidi="ar"/>
        </w:rPr>
        <w:t>6</w:t>
      </w:r>
      <w:r>
        <w:rPr>
          <w:rFonts w:hint="eastAsia" w:ascii="宋体" w:hAnsi="宋体" w:eastAsia="宋体" w:cs="宋体"/>
          <w:snapToGrid w:val="0"/>
          <w:color w:val="000000"/>
          <w:sz w:val="24"/>
          <w:szCs w:val="24"/>
          <w:lang w:val="en-US" w:eastAsia="zh-CN" w:bidi="ar"/>
        </w:rPr>
        <w:t>项，获得科研经费支持近</w:t>
      </w:r>
      <w:r>
        <w:rPr>
          <w:rFonts w:hint="eastAsia" w:ascii="宋体" w:hAnsi="宋体" w:eastAsia="宋体" w:cs="宋体"/>
          <w:color w:val="000000"/>
          <w:sz w:val="24"/>
          <w:szCs w:val="24"/>
          <w:lang w:val="en-US" w:eastAsia="zh-CN" w:bidi="ar"/>
        </w:rPr>
        <w:t>200</w:t>
      </w:r>
      <w:r>
        <w:rPr>
          <w:rFonts w:hint="eastAsia" w:ascii="宋体" w:hAnsi="宋体" w:eastAsia="宋体" w:cs="宋体"/>
          <w:snapToGrid w:val="0"/>
          <w:color w:val="000000"/>
          <w:sz w:val="24"/>
          <w:szCs w:val="24"/>
          <w:lang w:val="en-US" w:eastAsia="zh-CN" w:bidi="ar"/>
        </w:rPr>
        <w:t>万元，</w:t>
      </w:r>
      <w:r>
        <w:rPr>
          <w:rFonts w:hint="eastAsia" w:ascii="宋体" w:hAnsi="宋体" w:eastAsia="宋体" w:cs="宋体"/>
          <w:snapToGrid w:val="0"/>
          <w:color w:val="000000"/>
          <w:sz w:val="24"/>
          <w:szCs w:val="24"/>
          <w:lang w:val="zh-TW" w:eastAsia="zh-TW" w:bidi="ar"/>
        </w:rPr>
        <w:t>获市科技奖二等奖2次，三等奖2次；发表SCI论文12篇，核心期刊论文1篇，出版专著1部，立项山东省卫健医疗管理研究中心课题、山东省公共卫生学会课题、山东省医药卫生科技项目各1项、东营市自然科学基金项目</w:t>
      </w:r>
      <w:r>
        <w:rPr>
          <w:rFonts w:hint="eastAsia" w:ascii="宋体" w:hAnsi="宋体" w:eastAsia="宋体" w:cs="宋体"/>
          <w:snapToGrid w:val="0"/>
          <w:color w:val="000000"/>
          <w:sz w:val="24"/>
          <w:szCs w:val="24"/>
          <w:lang w:val="en-US" w:eastAsia="zh-CN" w:bidi="ar"/>
        </w:rPr>
        <w:t>4</w:t>
      </w:r>
      <w:r>
        <w:rPr>
          <w:rFonts w:hint="eastAsia" w:ascii="宋体" w:hAnsi="宋体" w:eastAsia="宋体" w:cs="宋体"/>
          <w:snapToGrid w:val="0"/>
          <w:color w:val="000000"/>
          <w:sz w:val="24"/>
          <w:szCs w:val="24"/>
          <w:lang w:val="zh-TW" w:eastAsia="zh-TW" w:bidi="ar"/>
        </w:rPr>
        <w:t>项，申报山东省自然科学基金面上项目</w:t>
      </w:r>
      <w:r>
        <w:rPr>
          <w:rFonts w:hint="eastAsia" w:ascii="宋体" w:hAnsi="宋体" w:eastAsia="宋体" w:cs="宋体"/>
          <w:snapToGrid w:val="0"/>
          <w:color w:val="000000"/>
          <w:sz w:val="24"/>
          <w:szCs w:val="24"/>
          <w:lang w:val="en-US" w:eastAsia="zh-CN" w:bidi="ar"/>
        </w:rPr>
        <w:t>2</w:t>
      </w:r>
      <w:r>
        <w:rPr>
          <w:rFonts w:hint="eastAsia" w:ascii="宋体" w:hAnsi="宋体" w:eastAsia="宋体" w:cs="宋体"/>
          <w:snapToGrid w:val="0"/>
          <w:color w:val="000000"/>
          <w:sz w:val="24"/>
          <w:szCs w:val="24"/>
          <w:lang w:val="zh-TW" w:eastAsia="zh-TW" w:bidi="ar"/>
        </w:rPr>
        <w:t>项。</w:t>
      </w:r>
      <w:bookmarkStart w:id="0" w:name="_GoBack"/>
      <w:bookmarkEnd w:id="0"/>
    </w:p>
    <w:p w14:paraId="5BB34D6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sz w:val="24"/>
          <w:szCs w:val="24"/>
          <w:lang w:val="zh-TW" w:eastAsia="zh-TW"/>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21F43"/>
    <w:rsid w:val="2E3D6811"/>
    <w:rsid w:val="6DF7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709</Words>
  <Characters>737</Characters>
  <Lines>0</Lines>
  <Paragraphs>0</Paragraphs>
  <TotalTime>0</TotalTime>
  <ScaleCrop>false</ScaleCrop>
  <LinksUpToDate>false</LinksUpToDate>
  <CharactersWithSpaces>737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2025-05-09T04:46:00Z</dcterms:created>
  <dc:creator>Administrator</dc:creator>
  <cp:lastModifiedBy>由镇华</cp:lastModifiedBy>
  <dcterms:modified xsi:type="dcterms:W3CDTF">2025-05-09T07:30:42Z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eyJoZGlkIjoiNjA4MzVkN2VlZTZlZTg3ZTg0MzEwMTdhYTAxMDAzMzIiLCJ1c2VySWQiOiIzMjQ4MTExNjIifQ==</vt:lpwstr>
  </property>
  <property fmtid="{D5CDD505-2E9C-101B-9397-08002B2CF9AE}" pid="4" name="ICV">
    <vt:lpwstr>7253F9C7021641228E4DF1D7197EE7AB_12</vt:lpwstr>
  </property>
</Properties>
</file>